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CC" w:rsidRPr="00960649" w:rsidRDefault="00D56FCC" w:rsidP="00D56FCC">
      <w:pPr>
        <w:pStyle w:val="a3"/>
        <w:spacing w:before="0" w:beforeAutospacing="0" w:after="120" w:afterAutospacing="0"/>
        <w:jc w:val="center"/>
        <w:rPr>
          <w:b/>
          <w:color w:val="333333"/>
          <w:sz w:val="28"/>
          <w:szCs w:val="28"/>
        </w:rPr>
      </w:pPr>
      <w:r w:rsidRPr="00960649">
        <w:rPr>
          <w:b/>
          <w:color w:val="333333"/>
          <w:sz w:val="28"/>
          <w:szCs w:val="28"/>
        </w:rPr>
        <w:t>Консультация о значении и необходимости формирования правильного свода стопы у детей дошкольного возраста.</w:t>
      </w:r>
    </w:p>
    <w:p w:rsidR="00D56FCC" w:rsidRPr="00960649" w:rsidRDefault="00D56FCC" w:rsidP="00D56FCC">
      <w:pPr>
        <w:pStyle w:val="a3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(</w:t>
      </w:r>
      <w:r w:rsidRPr="00960649">
        <w:rPr>
          <w:rStyle w:val="a4"/>
          <w:color w:val="333333"/>
          <w:sz w:val="28"/>
          <w:szCs w:val="28"/>
        </w:rPr>
        <w:t>Имеется примерный перечень специальных упражнений</w:t>
      </w:r>
      <w:r>
        <w:rPr>
          <w:rStyle w:val="a4"/>
          <w:color w:val="333333"/>
          <w:sz w:val="28"/>
          <w:szCs w:val="28"/>
        </w:rPr>
        <w:t>)</w:t>
      </w:r>
      <w:r w:rsidRPr="00960649">
        <w:rPr>
          <w:rStyle w:val="a4"/>
          <w:color w:val="333333"/>
          <w:sz w:val="28"/>
          <w:szCs w:val="28"/>
        </w:rPr>
        <w:t>.</w:t>
      </w:r>
    </w:p>
    <w:p w:rsidR="00D56FCC" w:rsidRDefault="00D56FCC" w:rsidP="00D56FCC">
      <w:pPr>
        <w:widowControl w:val="0"/>
        <w:autoSpaceDE w:val="0"/>
        <w:autoSpaceDN w:val="0"/>
        <w:spacing w:before="7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6FCC" w:rsidRDefault="00D56FCC" w:rsidP="00D56FCC">
      <w:pPr>
        <w:widowControl w:val="0"/>
        <w:autoSpaceDE w:val="0"/>
        <w:autoSpaceDN w:val="0"/>
        <w:spacing w:before="7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6FCC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Профилактика и коррекция плоскостопия</w:t>
      </w:r>
    </w:p>
    <w:p w:rsidR="00D56FCC" w:rsidRPr="00D56FCC" w:rsidRDefault="00D56FCC" w:rsidP="00D56FCC">
      <w:pPr>
        <w:widowControl w:val="0"/>
        <w:autoSpaceDE w:val="0"/>
        <w:autoSpaceDN w:val="0"/>
        <w:spacing w:before="7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D56FCC">
        <w:rPr>
          <w:rFonts w:ascii="Times New Roman" w:eastAsia="Times New Roman" w:hAnsi="Times New Roman" w:cs="Times New Roman"/>
          <w:b/>
          <w:bCs/>
          <w:sz w:val="28"/>
          <w:szCs w:val="28"/>
        </w:rPr>
        <w:t>у детей дошкольного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56FCC">
        <w:rPr>
          <w:rFonts w:ascii="Times New Roman" w:eastAsia="Times New Roman" w:hAnsi="Times New Roman" w:cs="Times New Roman"/>
          <w:b/>
          <w:sz w:val="28"/>
        </w:rPr>
        <w:t>возраста.</w:t>
      </w:r>
    </w:p>
    <w:p w:rsidR="003B6BA4" w:rsidRDefault="003B6BA4" w:rsidP="003B6BA4">
      <w:pPr>
        <w:shd w:val="clear" w:color="auto" w:fill="FFFFFF" w:themeFill="background1"/>
        <w:tabs>
          <w:tab w:val="left" w:pos="284"/>
          <w:tab w:val="left" w:pos="1134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3B6BA4" w:rsidRPr="003B6BA4" w:rsidRDefault="003B6BA4" w:rsidP="003B6BA4">
      <w:pPr>
        <w:shd w:val="clear" w:color="auto" w:fill="FFFFFF" w:themeFill="background1"/>
        <w:tabs>
          <w:tab w:val="left" w:pos="284"/>
          <w:tab w:val="left" w:pos="1134"/>
        </w:tabs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Плоскостопие</w:t>
      </w:r>
      <w:r w:rsidRPr="003B6BA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достаточно серьезное ортопедическое заболевание, которое значительно нарушает функцию всего опорно-двигательного аппарата ребенка. Нередко плоскостопие является одной из причин нарушения осанки, изменения положения таза, затруднения походки. Все это негативно влияет на общее самочувствие ребенка: снижает выносливость к физическим нагрузкам, ухудшает работоспособность и настроение, вызывает головные боли, нервозность, рассеянность, быструю утомляемость. </w:t>
      </w:r>
    </w:p>
    <w:p w:rsidR="003B6BA4" w:rsidRPr="003B6BA4" w:rsidRDefault="003B6BA4" w:rsidP="003B6BA4">
      <w:pPr>
        <w:widowControl w:val="0"/>
        <w:tabs>
          <w:tab w:val="left" w:pos="284"/>
          <w:tab w:val="left" w:pos="1134"/>
        </w:tabs>
        <w:autoSpaceDE w:val="0"/>
        <w:autoSpaceDN w:val="0"/>
        <w:spacing w:after="0" w:line="240" w:lineRule="auto"/>
        <w:ind w:right="228"/>
        <w:rPr>
          <w:rFonts w:ascii="Times New Roman" w:eastAsia="Times New Roman" w:hAnsi="Times New Roman" w:cs="Times New Roman"/>
          <w:sz w:val="28"/>
          <w:szCs w:val="28"/>
        </w:rPr>
      </w:pPr>
      <w:r w:rsidRPr="003B6BA4">
        <w:rPr>
          <w:rFonts w:ascii="Times New Roman" w:eastAsia="Times New Roman" w:hAnsi="Times New Roman" w:cs="Times New Roman"/>
          <w:sz w:val="28"/>
          <w:szCs w:val="28"/>
        </w:rPr>
        <w:t xml:space="preserve">   Дошкольный возраст — время, когда активно формируются физические качества, закладывается фундамент разнообразных двигательных навыков, совершенствуются функциональные возможности</w:t>
      </w:r>
      <w:r w:rsidRPr="003B6BA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B6BA4">
        <w:rPr>
          <w:rFonts w:ascii="Times New Roman" w:eastAsia="Times New Roman" w:hAnsi="Times New Roman" w:cs="Times New Roman"/>
          <w:sz w:val="28"/>
          <w:szCs w:val="28"/>
        </w:rPr>
        <w:t>организма.</w:t>
      </w:r>
    </w:p>
    <w:p w:rsidR="003B6BA4" w:rsidRPr="003B6BA4" w:rsidRDefault="003B6BA4" w:rsidP="003B6BA4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227" w:firstLine="222"/>
        <w:rPr>
          <w:rFonts w:ascii="Times New Roman" w:eastAsia="Times New Roman" w:hAnsi="Times New Roman" w:cs="Times New Roman"/>
          <w:sz w:val="28"/>
          <w:szCs w:val="28"/>
        </w:rPr>
      </w:pPr>
      <w:r w:rsidRPr="003B6BA4">
        <w:rPr>
          <w:rFonts w:ascii="Times New Roman" w:eastAsia="Times New Roman" w:hAnsi="Times New Roman" w:cs="Times New Roman"/>
          <w:sz w:val="28"/>
          <w:szCs w:val="28"/>
        </w:rPr>
        <w:t>В настоящее время проблема профилактики и коррекция отклонений в состоянии здоровья детей дошкольного возраста приобрела особую актуальность. Это обусловлено, прежде всего, наличием большого числа дошкольников (84,9%) с различными отклонениями в состоянии здоровья.</w:t>
      </w:r>
    </w:p>
    <w:p w:rsidR="00683435" w:rsidRPr="00D56FCC" w:rsidRDefault="00683435" w:rsidP="003B6BA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 плоскостопия являются: врожденная патология (11,5% от всех дефектов стопы), перенесенный рахит, заболевания нервной системы (параличи, парезы нижних конечностей, общая мышечная гипотония и другие), травмы стоп (переломы костей стопы, лодыжек, раны с повреждением нервов, сухожилий, мышц), частые или длительные заболевания, наследственная предрасположенность (скорее к определенному образу жизни) и неадекватная статическая нагрузка, например, ношение нерациональной обуви детьми с нарушением мышечного тонуса</w:t>
      </w:r>
      <w:proofErr w:type="gram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повышенной эластичностью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сумочносвязочного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аппарата. Как правило, несколько причин действуют в комплексе. Диагноз плоскостопия подтверждается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плантографией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получением отпечатков стоп. Для этого используют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плантограф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рамку с натянутой на нее непромокаемой тканью, с нижней стороны смазанную краской. </w:t>
      </w:r>
      <w:proofErr w:type="gram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Обследуемый</w:t>
      </w:r>
      <w:proofErr w:type="gram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встает на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плантограф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равномерной нагрузкой на обе ноги. Исследуемую стопу обводят. Иногда между 3 и 4 пальцами на уровне головок плюсневых костей ставят точку. На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плантограмме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соединяют эту точку с центром пятки. Полученная линия является границей грузового и рессорного сводов. В норме грузовой свод закрашен, рессорный – свободен.</w:t>
      </w:r>
    </w:p>
    <w:p w:rsidR="00683435" w:rsidRPr="00D56FCC" w:rsidRDefault="00683435" w:rsidP="003B6BA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Предупреждением плоскостопия надо заниматься с раннего возраста, т.к. именно в детском возрасте, первые 7 лет, формирование сводов стоп идет наиболее интенсивно. В коррекции различных видов плоскостопия </w:t>
      </w: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преобладают функциональные методы лечения, среди которых лечебная физическая культура занимает ведущее место. Задачи лечебной гимнастики: развитие основных функций стоп; обучение правильной постановке стоп при ходьбе; повышение тонуса, уменьшение длины коротких мышц стоп; увеличение длины, устранение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гипертонуса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трехглавой мышцы голени; укрепление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сумочносвязочного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и увеличение подвижности суставов стоп; улучшение кровообращения стоп; улучшение координации движений. Наибольший эффект оказывают специальные корригирующие упражнения, для развития и укрепления мышц голени, стопы и пальцев, если их выполнять босиком и по несколько раз в день: утром, как только встал с постели, и после дневного сна. Эффективность лечебной гимнастики возрастает, если использовать ее в комплексе с водными процедурами, закаливанием, рациональным питанием, оптимальным двигательным режимом, ношением обуви, соответствующей возрасту ребенка, а в случае заболевания – специальной обуви и ортопедических стелек.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страдающие плоскостопием, при ходьбе широко размахивают руками, сильно топают, подгибают ноги в коленях и тазобедренном суставе; во время бега, прыжков у них появляются конвульсии, сотрясается тело, что при нормальном анатомо-функциональном развитии стопы не наблюдается; походка их напряженная, неуклюжая. В старшем возрасте плоскостопие или недостаточность развития стопы может быть серьезным препятствием к занятиям многими видами спорта.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соблюдение правил гигиены стопы, разумно сконструированная и правильно используемая обувь.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гигиены стопы:</w:t>
      </w:r>
    </w:p>
    <w:p w:rsidR="00683435" w:rsidRPr="00D56FCC" w:rsidRDefault="00683435" w:rsidP="00D56FC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за кожей (ежедневные гигиенические ванночки с детским мылом, содой при температуре воды +36-37);</w:t>
      </w:r>
    </w:p>
    <w:p w:rsidR="00683435" w:rsidRPr="00D56FCC" w:rsidRDefault="00683435" w:rsidP="00D56FC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ногтями (ногти следует подрезать раз в неделю; линия ногтя должна быть прямой, а не овальной, иначе ноготь может врасти в кожу);</w:t>
      </w:r>
    </w:p>
    <w:p w:rsidR="00683435" w:rsidRPr="00D56FCC" w:rsidRDefault="00683435" w:rsidP="00D56FC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подбор чулок, носков и обуви.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Чулки должны соответствовать размеру стопы. Рекомендуется носить чулки, хорошо пропускающие воздух и впитывающие пот. Лучше всего соответствуют этим требованиям хлопчатобумажные и шерстяные изделия. Детям, страдающим повышенной потливостью, кожными заболеваниями, ревматизмом, чулки и носки из синтетических волокон носить вовсе не рекомендуется.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об обуви.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мальчиков и девочек ежегодный прирост стопы (до 7 лет включительно) составляет в среднем 11 мм.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 менять обувь раз в 6 месяцев и учитывать при этом не только размер, но и полноту.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назначение обуви для детей первого года жизни – утеплять стопы. Вот почему пинетки шьют из мягких материалов.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от 1 до 2 лет требуется обувь с более прочной подошвой и носком. Еще большая прочность подошвы и носка в обуви детей от 2 до 7 лет. В этом возрасте стопы мальчиков и девочек не имеют больших различий, и поэтому внутренняя форма и размеры обуви для них одинаковы.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Детскую обувь рекомендуется изготовлять из кожи. Кроме кожи, для верха обуви используются ткани текстильные, шерстяные и мех. Обувь должна быть устойчивой, обязательно с задником и удобно закрепляться на ноге (шнурками,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чрезподъемными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ремнями, пуговицами, “молнией”); задник – достаточно устойчивым и не допускать скольжения стопы, низ обуви на уровне пучков (плюснефаланговых суставов и корня пальцев)- эластичным.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жесткости подошвы обеспечивает равномерное распределение нагрузки по всей площади опоры и правильный режим движения стопы.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весу обувь должна быть максимально легкой, такой, чтоб не перегружать стопу своим весом. Тяжелая обувь затрудняет передвижение, увеличивает расход энергии, приводит к утомлению.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детской обуви необходим каблук. Каблук, искусственно повышая свод стопы, предупреждает плоскостопие, защищает пятку от ушибов, повышает износоустойчивость обуви. Высота каблука обуви для дошкольников от 5 до 10 мм (вместе с толщиной подошвы). Стелька должна иметь прямой внутренний край, учитывая лучевую форму детской стопы.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 подбирают не только по размеру (длине) и полноте (окружности), но и с учетом сезона и назначения. Таким образом, размер обуви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стопы. Обувь не должна быть слишком тесной или просторной.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коррекции стопы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 в среднем темпе в течение 1-3 минут.</w:t>
      </w:r>
    </w:p>
    <w:p w:rsidR="00683435" w:rsidRPr="00D56FCC" w:rsidRDefault="00683435" w:rsidP="00D56FC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наружных краях стоп в среднем темпе в течение 2-5 минут.</w:t>
      </w:r>
    </w:p>
    <w:p w:rsidR="00683435" w:rsidRPr="00D56FCC" w:rsidRDefault="00683435" w:rsidP="00D56FC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Медленная ходьба на носках по наклонной плоскости.</w:t>
      </w:r>
    </w:p>
    <w:p w:rsidR="00683435" w:rsidRPr="00D56FCC" w:rsidRDefault="00683435" w:rsidP="00D56FC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палке.</w:t>
      </w:r>
    </w:p>
    <w:p w:rsidR="00683435" w:rsidRPr="00D56FCC" w:rsidRDefault="00683435" w:rsidP="00D56FC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мяча поочередно одной и другой ногой.</w:t>
      </w:r>
    </w:p>
    <w:p w:rsidR="00683435" w:rsidRPr="00D56FCC" w:rsidRDefault="00683435" w:rsidP="00D56FC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Катание обруча пальцами ног (поочередно) в течение 2-4 минут.</w:t>
      </w:r>
    </w:p>
    <w:p w:rsidR="00683435" w:rsidRPr="00D56FCC" w:rsidRDefault="00683435" w:rsidP="00D56FC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Медленные приседания на гимнастической палке с опорой на стул.</w:t>
      </w:r>
    </w:p>
    <w:p w:rsidR="00683435" w:rsidRPr="00D56FCC" w:rsidRDefault="00683435" w:rsidP="00D56FC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Медленные приседания на мяче с опорой на стул или балансируя</w:t>
      </w:r>
      <w:proofErr w:type="gram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разведенными в сторону руками.</w:t>
      </w:r>
    </w:p>
    <w:p w:rsidR="00683435" w:rsidRPr="00D56FCC" w:rsidRDefault="00683435" w:rsidP="00D56FC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Сгибание и разгибание стоп в положении сидя на стуле.</w:t>
      </w:r>
    </w:p>
    <w:p w:rsidR="00683435" w:rsidRPr="00D56FCC" w:rsidRDefault="00683435" w:rsidP="00D56FC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Захват, поднимание и перекладывание палочек, кубиков или небольших бумажных, тканевых салфеток пальцами ног в течение 1-3 минут (упражнение проводится поочередно одной и другой ногой).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6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профилактики плоскостопия</w:t>
      </w:r>
    </w:p>
    <w:p w:rsidR="00683435" w:rsidRPr="00D56FCC" w:rsidRDefault="00683435" w:rsidP="00D56FC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.: сидя на стуле, ноги слегка расставлены. Поочередное поднимание носков и пяток (6-8 раз).</w:t>
      </w:r>
    </w:p>
    <w:p w:rsidR="00683435" w:rsidRPr="00D56FCC" w:rsidRDefault="00683435" w:rsidP="00D56FC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то же, но ноги вместе, согнуты под прямым углом. 1- активно согнуть пальцы ног (посмотреть, насколько уменьшилась длина стопы); 2- вернуться </w:t>
      </w:r>
      <w:proofErr w:type="gram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435" w:rsidRPr="00D56FCC" w:rsidRDefault="00683435" w:rsidP="00D56FC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п.: то же. Поднимая и опуская носки, надавливая при этом пальцами на пол, имитировать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подгребание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песка (6-8 раз).</w:t>
      </w:r>
    </w:p>
    <w:p w:rsidR="00683435" w:rsidRPr="00D56FCC" w:rsidRDefault="00683435" w:rsidP="00D56FC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то же, но ноги выпрямить и слегка приподнять. Повороты и вращения стопы с предельно согнутыми пальцами (8-10 раз).</w:t>
      </w:r>
    </w:p>
    <w:p w:rsidR="00683435" w:rsidRPr="00D56FCC" w:rsidRDefault="00683435" w:rsidP="00D56FC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“Веселые ножки”.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на стульях, руки на поясе. 1- выставить правую ногу на пятку, сильно согнув ее в подъеме (носок смотрит вверх), 2 – выпрямить подъем и коснуться пола концами пальцев; 3 – ногу на пятку; 4- приставить ногу. То же  другой ногой. Следить, чтобы при выставлении ноги на носок дети не поворачивали ступню внутрь (не косолапили). Спину и голову держать прямо (4-8 раз).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.: сидя на стуле (или стоя). Катание ногой маленького мяча, гимнастической палки, чурбанчика и др. (по 10-15 сек. каждой ногой).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.: то же, но между стопами зажат мяч. Сгибание и разгибание ног в коленях (6-8 раз).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.: сидя на стуле, согнув ноги в коленях. Пальцами одной ноги захватывать мелкий предмет, приподнимать его и удерживать в этом положении – 5-10 сек. То же другой ногой. (Можно проводить в форме соревнования: кто продержит дольше.)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.: упор сидя. Активное сгибание и разгибание стоп (10-12 раз).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.: то же. Согнуть левую ногу и поставить на носок за коленом правой ноги. То же с другой ноги (6-8 раз).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.: лежа на животе. Повороты голени внутрь и наружу (пронация и супинация).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то же. 1- согнуть левую ногу, носок активно взять на себя; 2-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 3-4- то же другой ногой (8-10 раз).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стоя на коленях, руки на поясе. 1-2-сед на пятки.3- 4 –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 (6-8 раз).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.: стоя руки на поясе. Ходьба на месте, не отрывая носков от пола (15-20 сек.).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.: то же. Перекаты с пяток на носки и обратно (8-10 раз).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.: стоя у гимнастической стенки. Ходьба на месте, высоко поднимая бедро с “подошвенным сгибанием” стопы (15 сек.).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 фиксированным перекатом с пятки на носок (15-20 сек).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с согнутыми пальцами ног (10 сек).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о.с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1-4- четыре шага на носках, руки вверх (смотреть на руки). 5-8-четыре шага в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полуприседе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(приседе), руки на поясе (игра “Великан</w:t>
      </w:r>
      <w:proofErr w:type="gram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карлики”) 4-8 раз.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</w:t>
      </w:r>
      <w:proofErr w:type="gram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прямой постановкой стоп с фиксированным перекатом с пятки на носок по узкому коридору</w:t>
      </w:r>
      <w:proofErr w:type="gram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размеченному на полу.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ребристой доске.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боковым приставным шагом по канату. То же по узкой стороне скамейки (упражнение для детей старшего дошкольного возраста).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лежащей лесенке с захватыванием ее перекладины пальцами ног.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крадучись (бесшумная ходьба) с постановкой ноги с носка на всю ступню.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Перешагивание через набивные мячи, гимнастические палки, кубики.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месте и с небольшим продвижением вперед (бесшумно, на носках).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“Воробей”. Дети выполняют три пружинистых подскока, четвертый энергичный подскок – вверх, руки в стороны. Повторить 4-6 раз.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Спрыгивание с невысоких предметов, приземляясь на носки с переходом на всю ступню, эластично сгибая ноги в коленях (высота для младших школьников 10-15 см, детей 4-5 лет-20-25 см, для старших дошкольников- 30-35 см).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же, но спрыгивание в круг с последующим энергичным выпрыгиванием из него.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Балансирование на набивном мяче (для старшего дошкольного возраста).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на набивном мяче, переступая ногами, передвигаться вперед (для старшего дошкольного возраста).</w:t>
      </w:r>
    </w:p>
    <w:p w:rsidR="00683435" w:rsidRPr="00D56FCC" w:rsidRDefault="00683435" w:rsidP="00D56FC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 мелких предметов (камушков, шишек, специально приготовленных для этой цели кубиков и т. д.) пальцами ног с последующим броском. Это упражнение интересно проводить в форме соревнования.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«УТЯТА»</w:t>
      </w:r>
    </w:p>
    <w:p w:rsidR="00683435" w:rsidRPr="00D56FCC" w:rsidRDefault="00683435" w:rsidP="00D56FC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«Утята шагают к реке».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сидя, согнув ноги, руки в упоре сзади. Ходьба на месте, не отрывая носков от пола.</w:t>
      </w:r>
    </w:p>
    <w:p w:rsidR="00683435" w:rsidRPr="00D56FCC" w:rsidRDefault="00683435" w:rsidP="00D56FC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«Утка ходит вразвалочку-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спотыкалочку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то же. Поднять внутренние своды, опереться на наружные края стоп, вернуться </w:t>
      </w:r>
      <w:proofErr w:type="gram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435" w:rsidRPr="00D56FCC" w:rsidRDefault="00683435" w:rsidP="00D56FC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«Утята встретили на тропинке гусеницу».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то же. Ползающие движения стоп с помощью пальцев.</w:t>
      </w:r>
    </w:p>
    <w:p w:rsidR="00683435" w:rsidRPr="00D56FCC" w:rsidRDefault="00683435" w:rsidP="00D56FCC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«Утка крякает».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то же. Отрывая пятки от пола, развести их в стороны, произнести «кря-кря», вернуться </w:t>
      </w:r>
      <w:proofErr w:type="gram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435" w:rsidRPr="00D56FCC" w:rsidRDefault="00683435" w:rsidP="00D56FCC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«Утята учатся плавать».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сидя, руки в упоре сзади, ноги вытянуты вперед. Оттягиваем носки ног поочередно.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«МАТРЕШКИ»</w:t>
      </w:r>
    </w:p>
    <w:p w:rsidR="00683435" w:rsidRPr="00D56FCC" w:rsidRDefault="00683435" w:rsidP="00D56FCC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веселые матрешки, на ногах у нас сапожки».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стоя ноги вместе, руки на пояс. Выставить правую ногу вперед на пятку, покачать носом вправо-влево, приставить ногу, то же левой ногой.</w:t>
      </w:r>
    </w:p>
    <w:p w:rsidR="00683435" w:rsidRPr="00D56FCC" w:rsidRDefault="00683435" w:rsidP="00D56FCC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«Красные сапожки, резвые ножки».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то же. Правую ногу вперед – в сторону на пятку, на носок, на пятку, с притопом приставить. То же с левой ноги.</w:t>
      </w:r>
    </w:p>
    <w:p w:rsidR="00683435" w:rsidRPr="00D56FCC" w:rsidRDefault="00683435" w:rsidP="00D56FCC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«Танец каблучков».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то же. 1-2 – поочередно шаг правой, затем левой вперед на пятку, руки в стороны ладонями вверх. 3-4 – поочередно шаг правой, затем левой назад на носок,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руки на пояс.</w:t>
      </w:r>
    </w:p>
    <w:p w:rsidR="00683435" w:rsidRPr="00D56FCC" w:rsidRDefault="00683435" w:rsidP="00D56FCC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«Гармошка».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стоя, пятки вместе, носки врозь, руки на пояс. Пятки врозь, носки врозь, скользящим движением перемещаться вправо, затем влево.</w:t>
      </w:r>
    </w:p>
    <w:p w:rsidR="00683435" w:rsidRPr="00D56FCC" w:rsidRDefault="00683435" w:rsidP="00D56FCC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«Елочка».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стоя, пятки, носки вместе. Приподнимаем носки, переносим вправо, затем пятки, продвигаясь вправо, затем влево.</w:t>
      </w:r>
    </w:p>
    <w:p w:rsidR="00683435" w:rsidRPr="00D56FCC" w:rsidRDefault="00683435" w:rsidP="00D56FCC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«Присядка».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то же. 1 – присед на носках, колени в стороны, руки вперед – в стороны ладони вверх. 2 –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 – правую ногу в сторону на пятку. 4 –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 5-8 – то же с другой ноги.</w:t>
      </w:r>
    </w:p>
    <w:p w:rsidR="00683435" w:rsidRPr="00D56FCC" w:rsidRDefault="00683435" w:rsidP="00D56FCC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«Шаг с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припаданием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то же. </w:t>
      </w:r>
      <w:proofErr w:type="gram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 левой ногой в сторону, с носка перекатом на всю стопу в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встать на правый носок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скрестно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левой (на 4 счета).</w:t>
      </w:r>
      <w:proofErr w:type="gram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в другую сторону.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интереса у детей к двигательной деятельности лечебного характера в связи с её однообразием</w:t>
      </w:r>
      <w:proofErr w:type="gram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рекомендуется использовать музыкальное сопровождение и различные предметы.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выполняются на удобном мягком коврике.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две игольчатые полусферы;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-гимнастическая палка;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обруч или швабра;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игольчатые мячи;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тряпочка или полотенце;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мелкие предметы (игрушки, карандаши и т.д.);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массажный коврик.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</w:t>
      </w:r>
    </w:p>
    <w:p w:rsidR="00683435" w:rsidRPr="00D56FCC" w:rsidRDefault="00683435" w:rsidP="00D56FCC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носках. Руки на поясе, ноги в коленях не сгибать.</w:t>
      </w:r>
    </w:p>
    <w:p w:rsidR="00683435" w:rsidRPr="00D56FCC" w:rsidRDefault="00683435" w:rsidP="00D56FCC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наружном своде стоп, руки на поясе, пальцы на ногах согнуты, ноги в коленях не сгибать.</w:t>
      </w:r>
    </w:p>
    <w:p w:rsidR="00683435" w:rsidRPr="00D56FCC" w:rsidRDefault="00683435" w:rsidP="00D56FCC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Перекаты с пятки на носок, руки на поясе, ноги в коленях не сгибать.</w:t>
      </w:r>
    </w:p>
    <w:p w:rsidR="00683435" w:rsidRPr="00D56FCC" w:rsidRDefault="00683435" w:rsidP="00D56FCC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Перекаты с пятки на носок на наружном своде стопы, руки на поясе, ноги в коленях не сгибать.</w:t>
      </w:r>
    </w:p>
    <w:p w:rsidR="00683435" w:rsidRPr="00D56FCC" w:rsidRDefault="00683435" w:rsidP="00D56FCC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двух ногах на наружном своде стопы, руки на поясе, ноги в коленях не сгибать.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 массажному коврику «морские камушки»: обычная, боком руки на поясе.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  по полусферам: одной ногой, другой, 2-мя поочередно, с высоким  подниманием колен.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 палкой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ходьба боковым приставным шагом на переднем своде стопы, на средней части стопы; елочкой.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Упражнения </w:t>
      </w:r>
      <w:proofErr w:type="gramStart"/>
      <w:r w:rsidRPr="00D56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</w:t>
      </w:r>
      <w:proofErr w:type="gramEnd"/>
      <w:r w:rsidRPr="00D56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и. п. сидя на стуле</w:t>
      </w:r>
    </w:p>
    <w:p w:rsidR="00683435" w:rsidRPr="00D56FCC" w:rsidRDefault="00683435" w:rsidP="00D56FCC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вертикально, стопы параллельно. Максимально отрывать стопы от пола.</w:t>
      </w:r>
    </w:p>
    <w:p w:rsidR="00683435" w:rsidRPr="00D56FCC" w:rsidRDefault="00683435" w:rsidP="00D56FCC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вертикально, стопы параллельно. Максимальное сгибание пальцев (10-12 раз).</w:t>
      </w:r>
    </w:p>
    <w:p w:rsidR="00683435" w:rsidRPr="00D56FCC" w:rsidRDefault="00683435" w:rsidP="00D56FCC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вертикально, стопы параллельно. Сгибаем пальцы, поворачивая стопы вовнутрь.</w:t>
      </w:r>
    </w:p>
    <w:p w:rsidR="00683435" w:rsidRPr="00D56FCC" w:rsidRDefault="00683435" w:rsidP="00D56FCC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вертикально, стопы параллельно. Максимальное поворачивание стоп друг к другу.</w:t>
      </w:r>
    </w:p>
    <w:p w:rsidR="00683435" w:rsidRPr="00D56FCC" w:rsidRDefault="00683435" w:rsidP="00D56FCC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мелкими предметами. Ноги вертикально, стопы параллельно. Перенос предметов одной ногой, др. остается неподвижной.</w:t>
      </w:r>
    </w:p>
    <w:p w:rsidR="00683435" w:rsidRPr="00D56FCC" w:rsidRDefault="00683435" w:rsidP="00D56FCC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вертикально, стопы параллельно. Захват пальцами платка или тряпочки сначала одной ногой, потом одновременно.</w:t>
      </w:r>
    </w:p>
    <w:p w:rsidR="00683435" w:rsidRPr="00D56FCC" w:rsidRDefault="00683435" w:rsidP="00D56FCC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вертикально, стопы параллельно. Поглаживание одной ногой другую от стопы к колену.</w:t>
      </w:r>
    </w:p>
    <w:p w:rsidR="00683435" w:rsidRPr="00D56FCC" w:rsidRDefault="00683435" w:rsidP="00D56FCC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игольчатыми мячами. Ноги вертикально, стопы параллельно. Круговые вращения, движения вперед-назад одной ногой затем другой.</w:t>
      </w:r>
    </w:p>
    <w:p w:rsidR="00683435" w:rsidRPr="00D56FCC" w:rsidRDefault="00683435" w:rsidP="00D56FCC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вертикально, стопы параллельно. Захват стопами полусферы или мяча, поднять – опустить.</w:t>
      </w:r>
    </w:p>
    <w:p w:rsidR="00683435" w:rsidRPr="00D56FCC" w:rsidRDefault="00683435" w:rsidP="00D56FCC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вертикально, стопы параллельно. Раскатывание палки 2-мя ногами одновременно вперед-назад.</w:t>
      </w:r>
    </w:p>
    <w:p w:rsidR="00683435" w:rsidRPr="00D56FCC" w:rsidRDefault="00683435" w:rsidP="00D56FCC">
      <w:pPr>
        <w:shd w:val="clear" w:color="auto" w:fill="FFFFFF" w:themeFill="background1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683435" w:rsidRPr="00D56FCC" w:rsidRDefault="00683435" w:rsidP="00D56FCC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Голинская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М.С., Носова Н.Г., Конторович А.Е. Принципы профилактики прогрессирования плоскостопия у детей и подростков // мед</w:t>
      </w:r>
      <w:proofErr w:type="gram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омощь.-2003.-№5.- с.41-45</w:t>
      </w:r>
    </w:p>
    <w:p w:rsidR="00683435" w:rsidRPr="00D56FCC" w:rsidRDefault="00683435" w:rsidP="00D56FCC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Крамаренко Г. Как ухаживать за стопами детей дошкольного возраста //Д/В.-1976.- №6.- с.38-39</w:t>
      </w:r>
    </w:p>
    <w:p w:rsidR="00683435" w:rsidRPr="00D56FCC" w:rsidRDefault="00683435" w:rsidP="00D56FCC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М. Двигательная активность детей. Плоскостопие</w:t>
      </w:r>
      <w:proofErr w:type="gram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//Д</w:t>
      </w:r>
      <w:proofErr w:type="gram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/В.-1993.-№ 9.- с.31-33</w:t>
      </w:r>
    </w:p>
    <w:p w:rsidR="00683435" w:rsidRPr="00D56FCC" w:rsidRDefault="00683435" w:rsidP="00D56FCC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Саркисян А., Овакимян Г. Детское плоскостопие и косолапость //Д/В.-1991.-№7.- с.19-25</w:t>
      </w:r>
    </w:p>
    <w:p w:rsidR="00683435" w:rsidRPr="00D56FCC" w:rsidRDefault="00683435" w:rsidP="00D56FCC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Сергееня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Профилактика плоскостопия // Д/В.-1985.-№6.-с.58-60</w:t>
      </w:r>
    </w:p>
    <w:p w:rsidR="00683435" w:rsidRPr="00D56FCC" w:rsidRDefault="00683435" w:rsidP="00D56FCC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Сулимцев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Т., </w:t>
      </w: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Шанина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Выявление и профилактика плоскостопия у дошкольников //Д/В.-1986.-№6.- с.13-14</w:t>
      </w:r>
    </w:p>
    <w:p w:rsidR="00683435" w:rsidRPr="00D56FCC" w:rsidRDefault="00683435" w:rsidP="00D56FCC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Чабовская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А.П., </w:t>
      </w:r>
      <w:proofErr w:type="gram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</w:t>
      </w:r>
      <w:proofErr w:type="gram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Егорова Т.И. Основы педиатрии и гигиены детей дошкольного возраста// М.: Просвещение, 1987.-с.65-66</w:t>
      </w:r>
    </w:p>
    <w:p w:rsidR="00683435" w:rsidRPr="00D56FCC" w:rsidRDefault="00683435" w:rsidP="00D56FCC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Шаркова</w:t>
      </w:r>
      <w:proofErr w:type="spell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Пятки вместе, носки врозь //Семейный лекарь.-2003.-№10 (62)</w:t>
      </w:r>
      <w:proofErr w:type="gram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56FCC">
        <w:rPr>
          <w:rFonts w:ascii="Times New Roman" w:eastAsia="Times New Roman" w:hAnsi="Times New Roman" w:cs="Times New Roman"/>
          <w:sz w:val="28"/>
          <w:szCs w:val="28"/>
          <w:lang w:eastAsia="ru-RU"/>
        </w:rPr>
        <w:t>. 14</w:t>
      </w:r>
      <w:r w:rsidR="003B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683435" w:rsidRPr="00D5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74" w:rsidRDefault="005C3C74" w:rsidP="003B6BA4">
      <w:pPr>
        <w:spacing w:after="0" w:line="240" w:lineRule="auto"/>
      </w:pPr>
      <w:r>
        <w:separator/>
      </w:r>
    </w:p>
  </w:endnote>
  <w:endnote w:type="continuationSeparator" w:id="0">
    <w:p w:rsidR="005C3C74" w:rsidRDefault="005C3C74" w:rsidP="003B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74" w:rsidRDefault="005C3C74" w:rsidP="003B6BA4">
      <w:pPr>
        <w:spacing w:after="0" w:line="240" w:lineRule="auto"/>
      </w:pPr>
      <w:r>
        <w:separator/>
      </w:r>
    </w:p>
  </w:footnote>
  <w:footnote w:type="continuationSeparator" w:id="0">
    <w:p w:rsidR="005C3C74" w:rsidRDefault="005C3C74" w:rsidP="003B6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F0AD4"/>
    <w:multiLevelType w:val="multilevel"/>
    <w:tmpl w:val="193A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9775C"/>
    <w:multiLevelType w:val="multilevel"/>
    <w:tmpl w:val="B5DC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D3998"/>
    <w:multiLevelType w:val="multilevel"/>
    <w:tmpl w:val="61A0B2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B0BB5"/>
    <w:multiLevelType w:val="multilevel"/>
    <w:tmpl w:val="A5786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7A6E2F"/>
    <w:multiLevelType w:val="multilevel"/>
    <w:tmpl w:val="7E96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E114F"/>
    <w:multiLevelType w:val="multilevel"/>
    <w:tmpl w:val="5FA47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D25E9"/>
    <w:multiLevelType w:val="multilevel"/>
    <w:tmpl w:val="3CC6D2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3C3C47"/>
    <w:multiLevelType w:val="multilevel"/>
    <w:tmpl w:val="4FC22B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A7A87"/>
    <w:multiLevelType w:val="multilevel"/>
    <w:tmpl w:val="E242B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F0584D"/>
    <w:multiLevelType w:val="multilevel"/>
    <w:tmpl w:val="887A4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D552F3"/>
    <w:multiLevelType w:val="multilevel"/>
    <w:tmpl w:val="DD0A60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E123AA"/>
    <w:multiLevelType w:val="multilevel"/>
    <w:tmpl w:val="E87A4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20727"/>
    <w:multiLevelType w:val="multilevel"/>
    <w:tmpl w:val="4D2C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4754B"/>
    <w:multiLevelType w:val="multilevel"/>
    <w:tmpl w:val="1F36A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E45D75"/>
    <w:multiLevelType w:val="multilevel"/>
    <w:tmpl w:val="17BC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B53EDB"/>
    <w:multiLevelType w:val="multilevel"/>
    <w:tmpl w:val="4876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3C79D7"/>
    <w:multiLevelType w:val="multilevel"/>
    <w:tmpl w:val="EF6A6C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6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12"/>
  </w:num>
  <w:num w:numId="10">
    <w:abstractNumId w:val="10"/>
  </w:num>
  <w:num w:numId="11">
    <w:abstractNumId w:val="9"/>
  </w:num>
  <w:num w:numId="12">
    <w:abstractNumId w:val="13"/>
  </w:num>
  <w:num w:numId="13">
    <w:abstractNumId w:val="6"/>
  </w:num>
  <w:num w:numId="14">
    <w:abstractNumId w:val="2"/>
  </w:num>
  <w:num w:numId="15">
    <w:abstractNumId w:val="5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35"/>
    <w:rsid w:val="003B6BA4"/>
    <w:rsid w:val="004C36D7"/>
    <w:rsid w:val="005C3C74"/>
    <w:rsid w:val="00683435"/>
    <w:rsid w:val="00D5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D56FCC"/>
    <w:rPr>
      <w:i/>
      <w:iCs/>
    </w:rPr>
  </w:style>
  <w:style w:type="paragraph" w:styleId="a5">
    <w:name w:val="header"/>
    <w:basedOn w:val="a"/>
    <w:link w:val="a6"/>
    <w:uiPriority w:val="99"/>
    <w:unhideWhenUsed/>
    <w:rsid w:val="003B6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6BA4"/>
  </w:style>
  <w:style w:type="paragraph" w:styleId="a7">
    <w:name w:val="footer"/>
    <w:basedOn w:val="a"/>
    <w:link w:val="a8"/>
    <w:uiPriority w:val="99"/>
    <w:unhideWhenUsed/>
    <w:rsid w:val="003B6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6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D56FCC"/>
    <w:rPr>
      <w:i/>
      <w:iCs/>
    </w:rPr>
  </w:style>
  <w:style w:type="paragraph" w:styleId="a5">
    <w:name w:val="header"/>
    <w:basedOn w:val="a"/>
    <w:link w:val="a6"/>
    <w:uiPriority w:val="99"/>
    <w:unhideWhenUsed/>
    <w:rsid w:val="003B6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6BA4"/>
  </w:style>
  <w:style w:type="paragraph" w:styleId="a7">
    <w:name w:val="footer"/>
    <w:basedOn w:val="a"/>
    <w:link w:val="a8"/>
    <w:uiPriority w:val="99"/>
    <w:unhideWhenUsed/>
    <w:rsid w:val="003B6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0813">
                  <w:marLeft w:val="0"/>
                  <w:marRight w:val="0"/>
                  <w:marTop w:val="0"/>
                  <w:marBottom w:val="0"/>
                  <w:divBdr>
                    <w:top w:val="single" w:sz="6" w:space="0" w:color="4F6382"/>
                    <w:left w:val="single" w:sz="6" w:space="0" w:color="4F6382"/>
                    <w:bottom w:val="single" w:sz="6" w:space="0" w:color="4F6382"/>
                    <w:right w:val="single" w:sz="6" w:space="0" w:color="4F6382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2023-02-03T03:53:00Z</dcterms:created>
  <dcterms:modified xsi:type="dcterms:W3CDTF">2023-02-04T09:22:00Z</dcterms:modified>
</cp:coreProperties>
</file>